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10068.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3"/>
        <w:gridCol w:w="5245"/>
        <w:tblGridChange w:id="0">
          <w:tblGrid>
            <w:gridCol w:w="4823"/>
            <w:gridCol w:w="5245"/>
          </w:tblGrid>
        </w:tblGridChange>
      </w:tblGrid>
      <w:tr>
        <w:trPr>
          <w:cantSplit w:val="0"/>
          <w:trHeight w:val="497.99999999999983" w:hRule="atLeast"/>
          <w:tblHeader w:val="0"/>
        </w:trPr>
        <w:tc>
          <w:tcPr>
            <w:gridSpan w:val="2"/>
            <w:shd w:fill="d9d9d9" w:val="clear"/>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91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TIPO DE INFORME</w:t>
            </w:r>
          </w:p>
        </w:tc>
      </w:tr>
      <w:tr>
        <w:trPr>
          <w:cantSplit w:val="0"/>
          <w:trHeight w:val="897.0000000000002" w:hRule="atLeast"/>
          <w:tblHeader w:val="0"/>
        </w:trPr>
        <w:tc>
          <w:tcPr>
            <w:gridSpan w:val="2"/>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tabs>
                <w:tab w:val="left" w:leader="none" w:pos="3257"/>
                <w:tab w:val="left" w:leader="none" w:pos="5694"/>
              </w:tabs>
              <w:spacing w:after="0" w:before="231" w:line="240" w:lineRule="auto"/>
              <w:ind w:left="623"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INFORME PARCIAL</w:t>
              <w:tab/>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INFORME FINAL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X</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2000642</wp:posOffset>
                      </wp:positionH>
                      <wp:positionV relativeFrom="paragraph">
                        <wp:posOffset>136789</wp:posOffset>
                      </wp:positionV>
                      <wp:extent cx="227965" cy="219075"/>
                      <wp:effectExtent b="0" l="0" r="0" t="0"/>
                      <wp:wrapNone/>
                      <wp:docPr id="23"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65" cy="219075"/>
                                  <a:chOff x="5232000" y="3670450"/>
                                  <a:chExt cx="228000" cy="219100"/>
                                </a:xfrm>
                              </wpg:grpSpPr>
                              <wps:wsp>
                                <wps:cNvSpPr/>
                                <wps:cNvPr id="3" name="Shape 3"/>
                                <wps:spPr>
                                  <a:xfrm>
                                    <a:off x="5232000" y="3670450"/>
                                    <a:ext cx="228000" cy="219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232018" y="3670463"/>
                                    <a:ext cx="227950" cy="219075"/>
                                    <a:chOff x="0" y="0"/>
                                    <a:chExt cx="227950" cy="219075"/>
                                  </a:xfrm>
                                </wpg:grpSpPr>
                                <wps:wsp>
                                  <wps:cNvSpPr/>
                                  <wps:cNvPr id="5" name="Shape 5"/>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4764" y="4764"/>
                                      <a:ext cx="218440" cy="209550"/>
                                    </a:xfrm>
                                    <a:custGeom>
                                      <a:rect b="b" l="l" r="r" t="t"/>
                                      <a:pathLst>
                                        <a:path extrusionOk="0" h="209550" w="218440">
                                          <a:moveTo>
                                            <a:pt x="0" y="209549"/>
                                          </a:moveTo>
                                          <a:lnTo>
                                            <a:pt x="218439" y="209549"/>
                                          </a:lnTo>
                                          <a:lnTo>
                                            <a:pt x="218439" y="0"/>
                                          </a:lnTo>
                                          <a:lnTo>
                                            <a:pt x="0" y="0"/>
                                          </a:lnTo>
                                          <a:lnTo>
                                            <a:pt x="0" y="209549"/>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column">
                        <wp:posOffset>2000642</wp:posOffset>
                      </wp:positionH>
                      <wp:positionV relativeFrom="paragraph">
                        <wp:posOffset>136789</wp:posOffset>
                      </wp:positionV>
                      <wp:extent cx="227965" cy="219075"/>
                      <wp:effectExtent b="0" l="0" r="0" t="0"/>
                      <wp:wrapNone/>
                      <wp:docPr id="2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5308356</wp:posOffset>
                      </wp:positionH>
                      <wp:positionV relativeFrom="paragraph">
                        <wp:posOffset>129169</wp:posOffset>
                      </wp:positionV>
                      <wp:extent cx="227965" cy="219075"/>
                      <wp:effectExtent b="0" l="0" r="0" t="0"/>
                      <wp:wrapNone/>
                      <wp:docPr id="24"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65" cy="219075"/>
                                  <a:chOff x="5232000" y="3670450"/>
                                  <a:chExt cx="228000" cy="219100"/>
                                </a:xfrm>
                              </wpg:grpSpPr>
                              <wps:wsp>
                                <wps:cNvSpPr/>
                                <wps:cNvPr id="3" name="Shape 3"/>
                                <wps:spPr>
                                  <a:xfrm>
                                    <a:off x="5232000" y="3670450"/>
                                    <a:ext cx="228000" cy="219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232018" y="3670463"/>
                                    <a:ext cx="227950" cy="219075"/>
                                    <a:chOff x="0" y="0"/>
                                    <a:chExt cx="227950" cy="219075"/>
                                  </a:xfrm>
                                </wpg:grpSpPr>
                                <wps:wsp>
                                  <wps:cNvSpPr/>
                                  <wps:cNvPr id="9" name="Shape 9"/>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4764" y="4764"/>
                                      <a:ext cx="218440" cy="209550"/>
                                    </a:xfrm>
                                    <a:custGeom>
                                      <a:rect b="b" l="l" r="r" t="t"/>
                                      <a:pathLst>
                                        <a:path extrusionOk="0" h="209550" w="218440">
                                          <a:moveTo>
                                            <a:pt x="0" y="209550"/>
                                          </a:moveTo>
                                          <a:lnTo>
                                            <a:pt x="218439" y="209550"/>
                                          </a:lnTo>
                                          <a:lnTo>
                                            <a:pt x="218439" y="0"/>
                                          </a:lnTo>
                                          <a:lnTo>
                                            <a:pt x="0" y="0"/>
                                          </a:lnTo>
                                          <a:lnTo>
                                            <a:pt x="0" y="20955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column">
                        <wp:posOffset>5308356</wp:posOffset>
                      </wp:positionH>
                      <wp:positionV relativeFrom="paragraph">
                        <wp:posOffset>129169</wp:posOffset>
                      </wp:positionV>
                      <wp:extent cx="227965" cy="219075"/>
                      <wp:effectExtent b="0" l="0" r="0" t="0"/>
                      <wp:wrapNone/>
                      <wp:docPr id="24"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1" w:line="232" w:lineRule="auto"/>
              <w:ind w:left="61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Número 2</w:t>
            </w:r>
          </w:p>
        </w:tc>
      </w:tr>
      <w:tr>
        <w:trPr>
          <w:cantSplit w:val="0"/>
          <w:trHeight w:val="398" w:hRule="atLeast"/>
          <w:tblHeader w:val="0"/>
        </w:trPr>
        <w:tc>
          <w:tcPr>
            <w:gridSpan w:val="2"/>
            <w:shd w:fill="d9d9d9" w:val="clear"/>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tabs>
                <w:tab w:val="left" w:leader="none" w:pos="2162"/>
              </w:tabs>
              <w:spacing w:after="0" w:before="65" w:line="240" w:lineRule="auto"/>
              <w:ind w:left="173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tab/>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ASPECTOS GENERALES DE CONTRATO Y SU EJECUCIÓN</w:t>
            </w:r>
          </w:p>
        </w:tc>
      </w:tr>
      <w:tr>
        <w:trPr>
          <w:cantSplit w:val="0"/>
          <w:trHeight w:val="436" w:hRule="atLeast"/>
          <w:tblHeader w:val="0"/>
        </w:trPr>
        <w:tc>
          <w:tcPr>
            <w:gridSpan w:val="2"/>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 5272 de 2025</w:t>
            </w:r>
          </w:p>
        </w:tc>
      </w:tr>
      <w:tr>
        <w:trPr>
          <w:cantSplit w:val="0"/>
          <w:trHeight w:val="282" w:hRule="atLeast"/>
          <w:tblHeader w:val="0"/>
        </w:trPr>
        <w:tc>
          <w:tcPr>
            <w:gridSpan w:val="2"/>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16" w:line="246"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ANDERZON FABIAN MAZO TRUJILLO </w:t>
            </w:r>
          </w:p>
        </w:tc>
      </w:tr>
      <w:tr>
        <w:trPr>
          <w:cantSplit w:val="0"/>
          <w:trHeight w:val="340" w:hRule="atLeast"/>
          <w:tblHeader w:val="0"/>
        </w:trPr>
        <w:tc>
          <w:tcPr>
            <w:gridSpan w:val="2"/>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45"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 1.143.856.455 de Cali </w:t>
            </w:r>
          </w:p>
        </w:tc>
      </w:tr>
      <w:tr>
        <w:trPr>
          <w:cantSplit w:val="0"/>
          <w:trHeight w:val="254" w:hRule="atLeast"/>
          <w:tblHeader w:val="0"/>
        </w:trPr>
        <w:tc>
          <w:tcPr>
            <w:gridSpan w:val="2"/>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34"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del supervisor: TOMAS GUTIERREZ MAÑOSCA</w:t>
            </w:r>
          </w:p>
        </w:tc>
      </w:tr>
      <w:tr>
        <w:trPr>
          <w:cantSplit w:val="0"/>
          <w:trHeight w:val="251" w:hRule="atLeast"/>
          <w:tblHeader w:val="0"/>
        </w:trPr>
        <w:tc>
          <w:tcPr>
            <w:gridSpan w:val="2"/>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32"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Organismo: SECRETARIA DEL DEPORTE Y LA </w:t>
            </w:r>
            <w:r w:rsidDel="00000000" w:rsidR="00000000" w:rsidRPr="00000000">
              <w:rPr>
                <w:rtl w:val="0"/>
              </w:rPr>
              <w:t xml:space="preserve">RECREACIÓN</w:t>
            </w:r>
            <w:r w:rsidDel="00000000" w:rsidR="00000000" w:rsidRPr="00000000">
              <w:rPr>
                <w:rtl w:val="0"/>
              </w:rPr>
            </w:r>
          </w:p>
        </w:tc>
      </w:tr>
      <w:tr>
        <w:trPr>
          <w:cantSplit w:val="0"/>
          <w:trHeight w:val="760" w:hRule="atLeast"/>
          <w:tblHeader w:val="0"/>
        </w:trPr>
        <w:tc>
          <w:tcPr>
            <w:gridSpan w:val="2"/>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59"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395" w:hRule="atLeast"/>
          <w:tblHeader w:val="0"/>
        </w:trPr>
        <w:tc>
          <w:tcPr>
            <w:gridSpan w:val="2"/>
            <w:shd w:fill="d9d9d9" w:val="clear"/>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leader="none" w:pos="4190"/>
              </w:tabs>
              <w:spacing w:after="0" w:before="62" w:line="240" w:lineRule="auto"/>
              <w:ind w:left="376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tab/>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INFORME JURÍDICO</w:t>
            </w:r>
          </w:p>
        </w:tc>
      </w:tr>
      <w:tr>
        <w:trPr>
          <w:cantSplit w:val="0"/>
          <w:trHeight w:val="453.0000000000007" w:hRule="atLeast"/>
          <w:tblHeader w:val="0"/>
        </w:trPr>
        <w:tc>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665" w:right="1652"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 11/dic/2025</w:t>
            </w:r>
          </w:p>
        </w:tc>
        <w:tc>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2070" w:right="1705" w:hanging="355.99999999999994"/>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 31/dic/2025</w:t>
            </w:r>
          </w:p>
        </w:tc>
      </w:tr>
      <w:tr>
        <w:trPr>
          <w:cantSplit w:val="0"/>
          <w:trHeight w:val="290" w:hRule="atLeast"/>
          <w:tblHeader w:val="0"/>
        </w:trPr>
        <w:tc>
          <w:tcPr>
            <w:gridSpan w:val="2"/>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Modificación(es) al contrato: N/A</w:t>
            </w:r>
          </w:p>
        </w:tc>
      </w:tr>
      <w:tr>
        <w:trPr>
          <w:cantSplit w:val="0"/>
          <w:trHeight w:val="251" w:hRule="atLeast"/>
          <w:tblHeader w:val="0"/>
        </w:trPr>
        <w:tc>
          <w:tcPr>
            <w:gridSpan w:val="2"/>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32"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53" w:hRule="atLeast"/>
          <w:tblHeader w:val="0"/>
        </w:trPr>
        <w:tc>
          <w:tcPr>
            <w:gridSpan w:val="2"/>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34"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rHeight w:val="252" w:hRule="atLeast"/>
          <w:tblHeader w:val="0"/>
        </w:trPr>
        <w:tc>
          <w:tcPr>
            <w:gridSpan w:val="2"/>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32"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rHeight w:val="253" w:hRule="atLeast"/>
          <w:tblHeader w:val="0"/>
        </w:trPr>
        <w:tc>
          <w:tcPr>
            <w:gridSpan w:val="2"/>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2" w:line="232"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777" w:hRule="atLeast"/>
          <w:tblHeader w:val="0"/>
        </w:trPr>
        <w:tc>
          <w:tcPr>
            <w:gridSpan w:val="2"/>
            <w:shd w:fill="d9d9d9" w:val="clear"/>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94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INFORME CONTABLE Y FINANCIERO</w:t>
            </w:r>
          </w:p>
        </w:tc>
      </w:tr>
      <w:tr>
        <w:trPr>
          <w:cantSplit w:val="0"/>
          <w:trHeight w:val="649" w:hRule="atLeast"/>
          <w:tblHeader w:val="0"/>
        </w:trPr>
        <w:tc>
          <w:tcPr>
            <w:gridSpan w:val="2"/>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inicial del contrato: Es hasta por la suma de CUATRO MILLONES TRESCIENTOS SESENTA Y OCHO MIL PESOS MCTE ($4.368.000)</w:t>
            </w:r>
          </w:p>
        </w:tc>
      </w:tr>
      <w:tr>
        <w:trPr>
          <w:cantSplit w:val="0"/>
          <w:trHeight w:val="429.00000000000034" w:hRule="atLeast"/>
          <w:tblHeader w:val="0"/>
        </w:trPr>
        <w:tc>
          <w:tcPr>
            <w:gridSpan w:val="2"/>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bl>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headerReference r:id="rId8" w:type="default"/>
          <w:footerReference r:id="rId9" w:type="default"/>
          <w:pgSz w:h="15850" w:w="12250" w:orient="portrait"/>
          <w:pgMar w:bottom="1660" w:top="3760" w:left="1133" w:right="850" w:header="725" w:footer="1479"/>
          <w:pgNumType w:start="1"/>
        </w:sect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0076.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
        <w:gridCol w:w="2490"/>
        <w:gridCol w:w="593"/>
        <w:gridCol w:w="1897"/>
        <w:gridCol w:w="2490"/>
        <w:gridCol w:w="1217"/>
        <w:gridCol w:w="639"/>
        <w:gridCol w:w="665"/>
        <w:gridCol w:w="8"/>
        <w:tblGridChange w:id="0">
          <w:tblGrid>
            <w:gridCol w:w="77"/>
            <w:gridCol w:w="2490"/>
            <w:gridCol w:w="593"/>
            <w:gridCol w:w="1897"/>
            <w:gridCol w:w="2490"/>
            <w:gridCol w:w="1217"/>
            <w:gridCol w:w="639"/>
            <w:gridCol w:w="665"/>
            <w:gridCol w:w="8"/>
          </w:tblGrid>
        </w:tblGridChange>
      </w:tblGrid>
      <w:tr>
        <w:trPr>
          <w:cantSplit w:val="0"/>
          <w:trHeight w:val="475" w:hRule="atLeast"/>
          <w:tblHeader w:val="0"/>
        </w:trPr>
        <w:tc>
          <w:tcPr>
            <w:gridSpan w:val="9"/>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91.99999999999994" w:lineRule="auto"/>
              <w:ind w:left="7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N/A</w:t>
            </w:r>
            <w:r w:rsidDel="00000000" w:rsidR="00000000" w:rsidRPr="00000000">
              <w:rPr>
                <w:rtl w:val="0"/>
              </w:rPr>
            </w:r>
          </w:p>
        </w:tc>
      </w:tr>
      <w:tr>
        <w:trPr>
          <w:cantSplit w:val="0"/>
          <w:trHeight w:val="511" w:hRule="atLeast"/>
          <w:tblHeader w:val="0"/>
        </w:trPr>
        <w:tc>
          <w:tcPr>
            <w:gridSpan w:val="9"/>
            <w:tcBorders>
              <w:bottom w:color="000000" w:space="0" w:sz="4" w:val="single"/>
            </w:tcBorders>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132" w:line="240" w:lineRule="auto"/>
              <w:ind w:left="7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rHeight w:val="754" w:hRule="atLeast"/>
          <w:tblHeader w:val="0"/>
        </w:trPr>
        <w:tc>
          <w:tcPr>
            <w:tcBorders>
              <w:bottom w:color="000000" w:space="0" w:sz="0" w:val="nil"/>
            </w:tcBorders>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5"/>
            <w:tcBorders>
              <w:top w:color="000000" w:space="0" w:sz="4" w:val="single"/>
            </w:tcBorders>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2" w:right="99"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tcBorders>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215"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gridSpan w:val="2"/>
            <w:tcBorders>
              <w:top w:color="000000" w:space="0" w:sz="4" w:val="single"/>
              <w:right w:color="000000" w:space="0" w:sz="4" w:val="single"/>
            </w:tcBorders>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9" w:lineRule="auto"/>
              <w:ind w:left="0" w:right="16"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78" w:hRule="atLeast"/>
          <w:tblHeader w:val="0"/>
        </w:trPr>
        <w:tc>
          <w:tcPr>
            <w:tcBorders>
              <w:top w:color="000000" w:space="0" w:sz="0" w:val="nil"/>
              <w:bottom w:color="000000" w:space="0" w:sz="0" w:val="nil"/>
            </w:tcBorders>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4A">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72"/>
              </w:tabs>
              <w:spacing w:after="0" w:before="4" w:line="237" w:lineRule="auto"/>
              <w:ind w:left="586" w:right="92"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r w:rsidDel="00000000" w:rsidR="00000000" w:rsidRPr="00000000">
              <w:rPr>
                <w:rtl w:val="0"/>
              </w:rPr>
            </w:r>
          </w:p>
        </w:tc>
        <w:tc>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right w:color="000000" w:space="0" w:sz="4" w:val="single"/>
            </w:tcBorders>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 w:right="16"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r>
        <w:trPr>
          <w:cantSplit w:val="0"/>
          <w:trHeight w:val="712" w:hRule="atLeast"/>
          <w:tblHeader w:val="0"/>
        </w:trPr>
        <w:tc>
          <w:tcPr>
            <w:tcBorders>
              <w:top w:color="000000" w:space="0" w:sz="0" w:val="nil"/>
              <w:bottom w:color="000000" w:space="0" w:sz="0" w:val="nil"/>
            </w:tcBorders>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53">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72"/>
              </w:tabs>
              <w:spacing w:after="0" w:before="4" w:line="237" w:lineRule="auto"/>
              <w:ind w:left="472" w:right="97"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r w:rsidDel="00000000" w:rsidR="00000000" w:rsidRPr="00000000">
              <w:rPr>
                <w:rtl w:val="0"/>
              </w:rPr>
            </w:r>
          </w:p>
        </w:tc>
        <w:tc>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Borders>
              <w:right w:color="000000" w:space="0" w:sz="4" w:val="single"/>
            </w:tcBorders>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6" w:right="16"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r>
        <w:trPr>
          <w:cantSplit w:val="0"/>
          <w:trHeight w:val="285" w:hRule="atLeast"/>
          <w:tblHeader w:val="0"/>
        </w:trPr>
        <w:tc>
          <w:tcPr>
            <w:gridSpan w:val="9"/>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08.9999999999986" w:hRule="atLeast"/>
          <w:tblHeader w:val="0"/>
        </w:trPr>
        <w:tc>
          <w:tcPr>
            <w:gridSpan w:val="9"/>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tc>
      </w:tr>
      <w:tr>
        <w:trPr>
          <w:cantSplit w:val="0"/>
          <w:trHeight w:val="594" w:hRule="atLeast"/>
          <w:tblHeader w:val="0"/>
        </w:trPr>
        <w:tc>
          <w:tcPr>
            <w:tcBorders>
              <w:top w:color="000000" w:space="0" w:sz="0" w:val="nil"/>
              <w:bottom w:color="000000" w:space="0" w:sz="0" w:val="nil"/>
            </w:tcBorders>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43" w:line="240" w:lineRule="auto"/>
              <w:ind w:left="841" w:right="0" w:hanging="305"/>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gridSpan w:val="2"/>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170" w:line="240" w:lineRule="auto"/>
              <w:ind w:left="128"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43" w:line="240" w:lineRule="auto"/>
              <w:ind w:left="720" w:right="0" w:hanging="312"/>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gridSpan w:val="4"/>
            <w:tcBorders>
              <w:right w:color="000000" w:space="0" w:sz="4" w:val="single"/>
            </w:tcBorders>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170" w:line="240" w:lineRule="auto"/>
              <w:ind w:left="30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459.93554687499994" w:hRule="atLeast"/>
          <w:tblHeader w:val="0"/>
        </w:trPr>
        <w:tc>
          <w:tcPr>
            <w:tcBorders>
              <w:top w:color="000000" w:space="0" w:sz="0" w:val="nil"/>
              <w:bottom w:color="000000" w:space="0" w:sz="8" w:val="single"/>
            </w:tcBorders>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12" w:val="single"/>
            </w:tcBorders>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$4.368.000</w:t>
            </w:r>
          </w:p>
        </w:tc>
        <w:tc>
          <w:tcPr>
            <w:gridSpan w:val="2"/>
            <w:tcBorders>
              <w:bottom w:color="000000" w:space="0" w:sz="12" w:val="single"/>
            </w:tcBorders>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$2.184.000</w:t>
            </w:r>
          </w:p>
        </w:tc>
        <w:tc>
          <w:tcPr>
            <w:tcBorders>
              <w:bottom w:color="000000" w:space="0" w:sz="12" w:val="single"/>
            </w:tcBorders>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$2.184.000</w:t>
            </w:r>
          </w:p>
        </w:tc>
        <w:tc>
          <w:tcPr>
            <w:gridSpan w:val="4"/>
            <w:tcBorders>
              <w:bottom w:color="000000" w:space="0" w:sz="12" w:val="single"/>
              <w:right w:color="000000" w:space="0" w:sz="4" w:val="single"/>
            </w:tcBorders>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r>
      <w:tr>
        <w:trPr>
          <w:cantSplit w:val="0"/>
          <w:trHeight w:val="398.99999999999864" w:hRule="atLeast"/>
          <w:tblHeader w:val="0"/>
        </w:trPr>
        <w:tc>
          <w:tcPr>
            <w:gridSpan w:val="9"/>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8.00000000000006"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del pago de seguridad social:</w:t>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52" w:line="240" w:lineRule="auto"/>
              <w:ind w:left="106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Obligación</w:t>
            </w:r>
          </w:p>
        </w:tc>
        <w:tc>
          <w:tcPr>
            <w:gridSpan w:val="6"/>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52" w:line="240" w:lineRule="auto"/>
              <w:ind w:left="161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Datos Certificación o Planilla de Pago</w:t>
            </w:r>
          </w:p>
        </w:tc>
      </w:tr>
      <w:tr>
        <w:trPr>
          <w:cantSplit w:val="0"/>
          <w:trHeight w:val="1299" w:hRule="atLeast"/>
          <w:tblHeader w:val="0"/>
        </w:trPr>
        <w:tc>
          <w:tcPr>
            <w:gridSpan w:val="3"/>
            <w:tcBorders>
              <w:top w:color="000000" w:space="0" w:sz="8" w:val="single"/>
              <w:left w:color="000000" w:space="0" w:sz="8" w:val="single"/>
              <w:right w:color="000000" w:space="0" w:sz="8" w:val="single"/>
            </w:tcBorders>
          </w:tcPr>
          <w:p w:rsidR="00000000" w:rsidDel="00000000" w:rsidP="00000000" w:rsidRDefault="00000000" w:rsidRPr="00000000" w14:paraId="00000091">
            <w:pPr>
              <w:jc w:val="both"/>
              <w:rPr>
                <w:rFonts w:ascii="Arial" w:cs="Arial" w:eastAsia="Arial" w:hAnsi="Arial"/>
              </w:rPr>
            </w:pP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47"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Sistema de Salud, Sistema de Pensiones y Riesgos Laborales</w:t>
            </w:r>
          </w:p>
        </w:tc>
        <w:tc>
          <w:tcPr>
            <w:gridSpan w:val="6"/>
            <w:tcBorders>
              <w:top w:color="000000" w:space="0" w:sz="8" w:val="single"/>
              <w:left w:color="000000" w:space="0" w:sz="8" w:val="single"/>
              <w:right w:color="000000" w:space="0" w:sz="8" w:val="single"/>
            </w:tcBorders>
          </w:tcPr>
          <w:p w:rsidR="00000000" w:rsidDel="00000000" w:rsidP="00000000" w:rsidRDefault="00000000" w:rsidRPr="00000000" w14:paraId="00000095">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w:t>
            </w:r>
            <w:r w:rsidDel="00000000" w:rsidR="00000000" w:rsidRPr="00000000">
              <w:rPr>
                <w:rFonts w:ascii="Arial" w:cs="Arial" w:eastAsia="Arial" w:hAnsi="Arial"/>
                <w:sz w:val="24"/>
                <w:szCs w:val="24"/>
                <w:rtl w:val="0"/>
              </w:rPr>
              <w:t xml:space="preserve">1077688198</w:t>
            </w:r>
            <w:r w:rsidDel="00000000" w:rsidR="00000000" w:rsidRPr="00000000">
              <w:rPr>
                <w:rtl w:val="0"/>
              </w:rPr>
            </w:r>
          </w:p>
          <w:p w:rsidR="00000000" w:rsidDel="00000000" w:rsidP="00000000" w:rsidRDefault="00000000" w:rsidRPr="00000000" w14:paraId="00000096">
            <w:pPr>
              <w:rPr>
                <w:rFonts w:ascii="Calibri" w:cs="Calibri" w:eastAsia="Calibri" w:hAnsi="Calibri"/>
              </w:rPr>
            </w:pPr>
            <w:r w:rsidDel="00000000" w:rsidR="00000000" w:rsidRPr="00000000">
              <w:rPr>
                <w:rFonts w:ascii="Arial" w:cs="Arial" w:eastAsia="Arial" w:hAnsi="Arial"/>
                <w:rtl w:val="0"/>
              </w:rPr>
              <w:t xml:space="preserve">No. PIN, Autorización, Referencia, Pago: 8823681029</w:t>
            </w:r>
            <w:r w:rsidDel="00000000" w:rsidR="00000000" w:rsidRPr="00000000">
              <w:rPr>
                <w:rtl w:val="0"/>
              </w:rPr>
            </w:r>
          </w:p>
          <w:p w:rsidR="00000000" w:rsidDel="00000000" w:rsidP="00000000" w:rsidRDefault="00000000" w:rsidRPr="00000000" w14:paraId="00000097">
            <w:pPr>
              <w:rPr>
                <w:rFonts w:ascii="Arial" w:cs="Arial" w:eastAsia="Arial" w:hAnsi="Arial"/>
              </w:rPr>
            </w:pPr>
            <w:r w:rsidDel="00000000" w:rsidR="00000000" w:rsidRPr="00000000">
              <w:rPr>
                <w:rFonts w:ascii="Arial" w:cs="Arial" w:eastAsia="Arial" w:hAnsi="Arial"/>
                <w:rtl w:val="0"/>
              </w:rPr>
              <w:t xml:space="preserve">Operador: SIMPLE</w:t>
            </w:r>
          </w:p>
          <w:p w:rsidR="00000000" w:rsidDel="00000000" w:rsidP="00000000" w:rsidRDefault="00000000" w:rsidRPr="00000000" w14:paraId="00000098">
            <w:pPr>
              <w:rPr>
                <w:rFonts w:ascii="Arial" w:cs="Arial" w:eastAsia="Arial" w:hAnsi="Arial"/>
              </w:rPr>
            </w:pPr>
            <w:r w:rsidDel="00000000" w:rsidR="00000000" w:rsidRPr="00000000">
              <w:rPr>
                <w:rFonts w:ascii="Arial" w:cs="Arial" w:eastAsia="Arial" w:hAnsi="Arial"/>
                <w:rtl w:val="0"/>
              </w:rPr>
              <w:t xml:space="preserve">Fecha de Pago: </w:t>
            </w:r>
            <w:r w:rsidDel="00000000" w:rsidR="00000000" w:rsidRPr="00000000">
              <w:rPr>
                <w:rtl w:val="0"/>
              </w:rPr>
              <w:t xml:space="preserve">02/12/2025</w:t>
            </w: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Periodo de pago de la seguridad social: NOVIEMBRE 2025</w:t>
            </w:r>
          </w:p>
        </w:tc>
      </w:tr>
      <w:tr>
        <w:trPr>
          <w:cantSplit w:val="0"/>
          <w:trHeight w:val="333" w:hRule="atLeast"/>
          <w:tblHeader w:val="0"/>
        </w:trPr>
        <w:tc>
          <w:tcPr>
            <w:gridSpan w:val="8"/>
          </w:tcPr>
          <w:p w:rsidR="00000000" w:rsidDel="00000000" w:rsidP="00000000" w:rsidRDefault="00000000" w:rsidRPr="00000000" w14:paraId="0000009F">
            <w:pPr>
              <w:jc w:val="both"/>
              <w:rPr/>
            </w:pPr>
            <w:r w:rsidDel="00000000" w:rsidR="00000000" w:rsidRPr="00000000">
              <w:rPr>
                <w:rFonts w:ascii="Arial" w:cs="Arial" w:eastAsia="Arial" w:hAnsi="Arial"/>
                <w:rtl w:val="0"/>
              </w:rPr>
              <w:t xml:space="preserve">Observaciones al informe financiero y contable: El contratista adjunta seguridad social del mes de </w:t>
            </w:r>
            <w:r w:rsidDel="00000000" w:rsidR="00000000" w:rsidRPr="00000000">
              <w:rPr>
                <w:rtl w:val="0"/>
              </w:rPr>
              <w:t xml:space="preserve">n</w:t>
            </w:r>
            <w:r w:rsidDel="00000000" w:rsidR="00000000" w:rsidRPr="00000000">
              <w:rPr>
                <w:rFonts w:ascii="Arial" w:cs="Arial" w:eastAsia="Arial" w:hAnsi="Arial"/>
                <w:rtl w:val="0"/>
              </w:rPr>
              <w:t xml:space="preserve">oviembre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8" w:hRule="atLeast"/>
          <w:tblHeader w:val="0"/>
        </w:trPr>
        <w:tc>
          <w:tcPr>
            <w:gridSpan w:val="8"/>
            <w:shd w:fill="d9d9d9" w:val="clear"/>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89" w:line="240" w:lineRule="auto"/>
              <w:ind w:left="3857"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INFORME TÉCNICO</w:t>
            </w:r>
          </w:p>
        </w:tc>
      </w:tr>
      <w:tr>
        <w:trPr>
          <w:cantSplit w:val="0"/>
          <w:trHeight w:val="1242" w:hRule="atLeast"/>
          <w:tblHeader w:val="0"/>
        </w:trPr>
        <w:tc>
          <w:tcPr>
            <w:gridSpan w:val="8"/>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4162.010.26.1.5272 -2025</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B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31"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en la ejecución de actividades deportivas y recreativas mediante el diligenciamiento del formato de planeación de sesiones para el desarrollo del Festival de la Familia dirigido a primera infancia, infancia, adolescencia, juventud y familias de las diferentes comunas y corregimientos de Santiago de Cali con el objetivo de generar espacios de encuentro, integración, aprendizaje y participación de la comunidad en general, desde las directrices metodológicas de la Secretaria del Deporte y la Recreación  </w:t>
            </w:r>
            <w:r w:rsidDel="00000000" w:rsidR="00000000" w:rsidRPr="00000000">
              <w:rPr>
                <w:rtl w:val="0"/>
              </w:rPr>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t xml:space="preserv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rtl w:val="0"/>
              </w:rPr>
              <w:t xml:space="preserve">El contratista apoyó con el registro de datos de inscripción de beneficiarios en el formato designado por el Sistema de Gestión de Calidad F40, para su posterior ingreso en la plataforma SIDER asociada a jornadas de atención realizadas con población de primera infancia </w:t>
            </w: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B9">
            <w:pPr>
              <w:widowControl w:val="1"/>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t xml:space="preserv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rtl w:val="0"/>
              </w:rPr>
              <w:t xml:space="preserve">El contratista apoyó con el diligenciamiento de listado de asistencia a jornada recreativa realizada en la Comuna 16 en el Barrio Antonio Nariño atendiendo a población de primera infancia, infancia y adolescencia como aporte al cumplimiento de metas de atención de beneficiarios de los programas de la Sub Secretaría de Fomento al Deporte y la Recreación </w:t>
            </w:r>
            <w:r w:rsidDel="00000000" w:rsidR="00000000" w:rsidRPr="00000000">
              <w:rPr>
                <w:rtl w:val="0"/>
              </w:rPr>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B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31"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asistió a mesa de trabajo con equipo general para seguimiento técnico de cumplimiento de actividades en campo y Sistema de Gestión de Calidad, además socializar orientaciones para las actividades designadas para el periodo contractual con el fin de optimizar el adecuado desarrollo del programa </w:t>
            </w: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B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31"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en actividades operativas y logísticas mediante el diligenciamiento y cargue en el drive designado del Sistema de Gestión de Calidad de la planeación de actividades en campo acorde a la metodología planteada para el seguimiento de cumplimiento de los objetivos contractuales  </w:t>
            </w:r>
            <w:r w:rsidDel="00000000" w:rsidR="00000000" w:rsidRPr="00000000">
              <w:rPr>
                <w:rtl w:val="0"/>
              </w:rPr>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3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6.Las demás relacionadas con el desarrollo del objeto contractual.</w:t>
            </w:r>
          </w:p>
          <w:p w:rsidR="00000000" w:rsidDel="00000000" w:rsidP="00000000" w:rsidRDefault="00000000" w:rsidRPr="00000000" w14:paraId="000000C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31"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apoyó el desarrollo del evento del programa Activamente en la Unidad Deportiva Jaime Aparicio de la Comuna 19, con persona mayor de las diferentes comunas y corregimientos de Santiago de Cali en la que se realizaron actividades deportivas y recreativas acorde a las necesidades de los beneficiarios aportando a su integración y participación .</w:t>
            </w:r>
            <w:r w:rsidDel="00000000" w:rsidR="00000000" w:rsidRPr="00000000">
              <w:rPr>
                <w:rtl w:val="0"/>
              </w:rPr>
            </w:r>
          </w:p>
        </w:tc>
      </w:tr>
      <w:tr>
        <w:trPr>
          <w:cantSplit w:val="0"/>
          <w:trHeight w:val="393" w:hRule="atLeast"/>
          <w:tblHeader w:val="0"/>
        </w:trPr>
        <w:tc>
          <w:tcPr>
            <w:gridSpan w:val="8"/>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MEDIO DE VERIFICACION</w:t>
            </w:r>
            <w:r w:rsidDel="00000000" w:rsidR="00000000" w:rsidRPr="00000000">
              <w:rPr>
                <w:rtl w:val="0"/>
              </w:rPr>
            </w:r>
          </w:p>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w:t>
            </w:r>
          </w:p>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10">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https://drive.google.com/drive/folders/1ZUWlKdVb4Z63hmuXEOK2yng6LatEWKiV</w:t>
              </w:r>
            </w:hyperlink>
            <w:r w:rsidDel="00000000" w:rsidR="00000000" w:rsidRPr="00000000">
              <w:rPr>
                <w:rtl w:val="0"/>
              </w:rPr>
            </w:r>
          </w:p>
        </w:tc>
      </w:tr>
      <w:tr>
        <w:trPr>
          <w:cantSplit w:val="0"/>
          <w:trHeight w:val="393" w:hRule="atLeast"/>
          <w:tblHeader w:val="0"/>
        </w:trPr>
        <w:tc>
          <w:tcPr>
            <w:gridSpan w:val="8"/>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4162.010.26.1.5272-2025</w:t>
            </w:r>
          </w:p>
        </w:tc>
      </w:tr>
      <w:tr>
        <w:trPr>
          <w:cantSplit w:val="0"/>
          <w:trHeight w:val="558" w:hRule="atLeast"/>
          <w:tblHeader w:val="0"/>
        </w:trPr>
        <w:tc>
          <w:tcPr>
            <w:gridSpan w:val="8"/>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136"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trPr>
          <w:cantSplit w:val="0"/>
          <w:trHeight w:val="285" w:hRule="atLeast"/>
          <w:tblHeader w:val="0"/>
        </w:trPr>
        <w:tc>
          <w:tcPr>
            <w:gridSpan w:val="8"/>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técnico: Se hace entrega del informe de gestión de este contrato y del Back up.</w:t>
            </w:r>
          </w:p>
        </w:tc>
      </w:tr>
      <w:tr>
        <w:trPr>
          <w:cantSplit w:val="0"/>
          <w:trHeight w:val="522" w:hRule="atLeast"/>
          <w:tblHeader w:val="0"/>
        </w:trPr>
        <w:tc>
          <w:tcPr>
            <w:gridSpan w:val="8"/>
            <w:shd w:fill="d9d9d9" w:val="clear"/>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252" w:line="251" w:lineRule="auto"/>
              <w:ind w:left="277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RECOMENDACIONES PARA EL CONTRATISTA</w:t>
            </w:r>
          </w:p>
        </w:tc>
      </w:tr>
      <w:tr>
        <w:trPr>
          <w:cantSplit w:val="0"/>
          <w:trHeight w:val="347" w:hRule="atLeast"/>
          <w:tblHeader w:val="0"/>
        </w:trPr>
        <w:tc>
          <w:tcPr>
            <w:gridSpan w:val="8"/>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9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Se le recomienda al contratista pagar la seguridad social dentro de tiempos.</w:t>
            </w:r>
            <w:r w:rsidDel="00000000" w:rsidR="00000000" w:rsidRPr="00000000">
              <w:rPr>
                <w:rtl w:val="0"/>
              </w:rPr>
            </w:r>
          </w:p>
        </w:tc>
      </w:tr>
      <w:tr>
        <w:trPr>
          <w:cantSplit w:val="0"/>
          <w:trHeight w:val="270" w:hRule="atLeast"/>
          <w:tblHeader w:val="0"/>
        </w:trPr>
        <w:tc>
          <w:tcPr>
            <w:gridSpan w:val="8"/>
            <w:shd w:fill="d9d9d9" w:val="clear"/>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51" w:lineRule="auto"/>
              <w:ind w:left="3876"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FIRMAS RESPONSABLES</w:t>
            </w:r>
          </w:p>
        </w:tc>
      </w:tr>
      <w:tr>
        <w:trPr>
          <w:cantSplit w:val="0"/>
          <w:trHeight w:val="1995" w:hRule="atLeast"/>
          <w:tblHeader w:val="0"/>
        </w:trPr>
        <w:tc>
          <w:tcPr>
            <w:gridSpan w:val="8"/>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w:t>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Supervisor</w:t>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1" w:before="10" w:line="240" w:lineRule="auto"/>
              <w:ind w:left="0" w:right="0" w:firstLine="0"/>
              <w:jc w:val="left"/>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4"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45718</wp:posOffset>
                      </wp:positionH>
                      <wp:positionV relativeFrom="paragraph">
                        <wp:posOffset>-9911</wp:posOffset>
                      </wp:positionV>
                      <wp:extent cx="3264535" cy="8890"/>
                      <wp:effectExtent b="0" l="0" r="0" t="0"/>
                      <wp:wrapNone/>
                      <wp:docPr id="25" name=""/>
                      <a:graphic>
                        <a:graphicData uri="http://schemas.microsoft.com/office/word/2010/wordprocessingGroup">
                          <wpg:wgp>
                            <wpg:cNvGrpSpPr/>
                            <wpg:grpSpPr>
                              <a:xfrm>
                                <a:off x="3713725" y="3775225"/>
                                <a:ext cx="3264535" cy="8890"/>
                                <a:chOff x="3713725" y="3775225"/>
                                <a:chExt cx="3264550" cy="9550"/>
                              </a:xfrm>
                            </wpg:grpSpPr>
                            <wpg:grpSp>
                              <wpg:cNvGrpSpPr/>
                              <wpg:grpSpPr>
                                <a:xfrm>
                                  <a:off x="3713733" y="3775555"/>
                                  <a:ext cx="3264535" cy="8890"/>
                                  <a:chOff x="3713725" y="3775200"/>
                                  <a:chExt cx="3264550" cy="9550"/>
                                </a:xfrm>
                              </wpg:grpSpPr>
                              <wps:wsp>
                                <wps:cNvSpPr/>
                                <wps:cNvPr id="3" name="Shape 3"/>
                                <wps:spPr>
                                  <a:xfrm>
                                    <a:off x="3713725" y="3775200"/>
                                    <a:ext cx="32645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713733" y="3775555"/>
                                    <a:ext cx="3264535" cy="8875"/>
                                    <a:chOff x="0" y="0"/>
                                    <a:chExt cx="3264535" cy="8875"/>
                                  </a:xfrm>
                                </wpg:grpSpPr>
                                <wps:wsp>
                                  <wps:cNvSpPr/>
                                  <wps:cNvPr id="13" name="Shape 13"/>
                                  <wps:spPr>
                                    <a:xfrm>
                                      <a:off x="0" y="0"/>
                                      <a:ext cx="3264525" cy="8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0" y="4416"/>
                                      <a:ext cx="3264535" cy="1270"/>
                                    </a:xfrm>
                                    <a:custGeom>
                                      <a:rect b="b" l="l" r="r" t="t"/>
                                      <a:pathLst>
                                        <a:path extrusionOk="0" h="120000" w="3264535">
                                          <a:moveTo>
                                            <a:pt x="0" y="0"/>
                                          </a:moveTo>
                                          <a:lnTo>
                                            <a:pt x="3264429"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column">
                        <wp:posOffset>45718</wp:posOffset>
                      </wp:positionH>
                      <wp:positionV relativeFrom="paragraph">
                        <wp:posOffset>-9911</wp:posOffset>
                      </wp:positionV>
                      <wp:extent cx="3264535" cy="8890"/>
                      <wp:effectExtent b="0" l="0" r="0" t="0"/>
                      <wp:wrapNone/>
                      <wp:docPr id="25"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3264535" cy="8890"/>
                              </a:xfrm>
                              <a:prstGeom prst="rect"/>
                              <a:ln/>
                            </pic:spPr>
                          </pic:pic>
                        </a:graphicData>
                      </a:graphic>
                    </wp:anchor>
                  </w:drawing>
                </mc:Fallback>
              </mc:AlternateContent>
            </w:r>
          </w:p>
        </w:tc>
      </w:tr>
      <w:tr>
        <w:trPr>
          <w:cantSplit w:val="0"/>
          <w:trHeight w:val="345" w:hRule="atLeast"/>
          <w:tblHeader w:val="0"/>
        </w:trPr>
        <w:tc>
          <w:tcPr>
            <w:gridSpan w:val="8"/>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 19/dic/2025</w:t>
            </w:r>
          </w:p>
        </w:tc>
      </w:tr>
    </w:tbl>
    <w:p w:rsidR="00000000" w:rsidDel="00000000" w:rsidP="00000000" w:rsidRDefault="00000000" w:rsidRPr="00000000" w14:paraId="0000011E">
      <w:pPr>
        <w:rPr/>
      </w:pPr>
      <w:r w:rsidDel="00000000" w:rsidR="00000000" w:rsidRPr="00000000">
        <w:rPr>
          <w:rtl w:val="0"/>
        </w:rPr>
      </w:r>
    </w:p>
    <w:sectPr>
      <w:type w:val="nextPage"/>
      <w:pgSz w:h="15850" w:w="12250" w:orient="portrait"/>
      <w:pgMar w:bottom="1660" w:top="3760" w:left="1133" w:right="850" w:header="725" w:footer="147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-22349</wp:posOffset>
              </wp:positionH>
              <wp:positionV relativeFrom="paragraph">
                <wp:posOffset>8971427</wp:posOffset>
              </wp:positionV>
              <wp:extent cx="6381750" cy="391795"/>
              <wp:effectExtent b="0" l="0" r="0" t="0"/>
              <wp:wrapNone/>
              <wp:docPr id="26" name=""/>
              <a:graphic>
                <a:graphicData uri="http://schemas.microsoft.com/office/word/2010/wordprocessingShape">
                  <wps:wsp>
                    <wps:cNvSpPr/>
                    <wps:cNvPr id="15" name="Shape 15"/>
                    <wps:spPr>
                      <a:xfrm>
                        <a:off x="2164650" y="3593628"/>
                        <a:ext cx="6362700" cy="372745"/>
                      </a:xfrm>
                      <a:prstGeom prst="rect">
                        <a:avLst/>
                      </a:prstGeom>
                      <a:noFill/>
                      <a:ln>
                        <a:noFill/>
                      </a:ln>
                    </wps:spPr>
                    <wps:txbx>
                      <w:txbxContent>
                        <w:p w:rsidR="00000000" w:rsidDel="00000000" w:rsidP="00000000" w:rsidRDefault="00000000" w:rsidRPr="00000000">
                          <w:pPr>
                            <w:spacing w:after="0" w:before="15" w:line="240"/>
                            <w:ind w:left="20" w:right="0" w:firstLine="2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Este documento es propiedad de la Administración Central del Distrito de Santiago de Cali. Prohibida su alteración o modificación por cualquier medio, sin previa autorización del señor Alcalde.</w:t>
                          </w:r>
                        </w:p>
                        <w:p w:rsidR="00000000" w:rsidDel="00000000" w:rsidP="00000000" w:rsidRDefault="00000000" w:rsidRPr="00000000">
                          <w:pPr>
                            <w:spacing w:after="0" w:before="0" w:line="182.99999713897705"/>
                            <w:ind w:left="9010" w:right="0" w:firstLine="901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Página  PAGE 1 de  NUMPAGES 5</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-22349</wp:posOffset>
              </wp:positionH>
              <wp:positionV relativeFrom="paragraph">
                <wp:posOffset>8971427</wp:posOffset>
              </wp:positionV>
              <wp:extent cx="6381750" cy="391795"/>
              <wp:effectExtent b="0" l="0" r="0" t="0"/>
              <wp:wrapNone/>
              <wp:docPr id="26"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381750" cy="39179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0067.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4652"/>
      <w:gridCol w:w="1416"/>
      <w:gridCol w:w="1164"/>
      <w:tblGridChange w:id="0">
        <w:tblGrid>
          <w:gridCol w:w="2835"/>
          <w:gridCol w:w="4652"/>
          <w:gridCol w:w="1416"/>
          <w:gridCol w:w="1164"/>
        </w:tblGrid>
      </w:tblGridChange>
    </w:tblGrid>
    <w:tr>
      <w:trPr>
        <w:cantSplit w:val="0"/>
        <w:trHeight w:val="1267" w:hRule="atLeast"/>
        <w:tblHeader w:val="0"/>
      </w:trPr>
      <w:tc>
        <w:tcPr>
          <w:vMerge w:val="restart"/>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143"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436" w:right="418" w:hanging="6.000000000000014"/>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 GESTIÓN CONTRACTUAL</w:t>
          </w:r>
        </w:p>
      </w:tc>
      <w:tc>
        <w:tcPr>
          <w:vMerge w:val="restart"/>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230" w:line="240" w:lineRule="auto"/>
            <w:ind w:left="12"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29" w:lineRule="auto"/>
            <w:ind w:left="12" w:right="4"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2" w:right="2"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10" w:right="402" w:firstLine="2.9999999999999716"/>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57"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1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MAJA01.04.03.P002.F004</w:t>
          </w:r>
        </w:p>
      </w:tc>
    </w:tr>
    <w:tr>
      <w:trPr>
        <w:cantSplit w:val="0"/>
        <w:trHeight w:val="1758" w:hRule="atLeast"/>
        <w:tblHeader w:val="0"/>
      </w:trPr>
      <w:tc>
        <w:tcPr>
          <w:vMerge w:val="continue"/>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52"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47"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52"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7"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002</w:t>
          </w:r>
        </w:p>
      </w:tc>
    </w:tr>
  </w:tbl>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posOffset>1167701</wp:posOffset>
          </wp:positionH>
          <wp:positionV relativeFrom="page">
            <wp:posOffset>781938</wp:posOffset>
          </wp:positionV>
          <wp:extent cx="1067723" cy="816947"/>
          <wp:effectExtent b="0" l="0" r="0" t="0"/>
          <wp:wrapNone/>
          <wp:docPr id="2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067723" cy="816947"/>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431" w:hanging="360"/>
      </w:pPr>
      <w:rPr>
        <w:rFonts w:ascii="Arial" w:cs="Arial" w:eastAsia="Arial" w:hAnsi="Arial"/>
      </w:rPr>
    </w:lvl>
    <w:lvl w:ilvl="1">
      <w:start w:val="1"/>
      <w:numFmt w:val="bullet"/>
      <w:lvlText w:val="o"/>
      <w:lvlJc w:val="left"/>
      <w:pPr>
        <w:ind w:left="1151" w:hanging="360"/>
      </w:pPr>
      <w:rPr>
        <w:rFonts w:ascii="Courier New" w:cs="Courier New" w:eastAsia="Courier New" w:hAnsi="Courier New"/>
      </w:rPr>
    </w:lvl>
    <w:lvl w:ilvl="2">
      <w:start w:val="1"/>
      <w:numFmt w:val="bullet"/>
      <w:lvlText w:val="▪"/>
      <w:lvlJc w:val="left"/>
      <w:pPr>
        <w:ind w:left="1871" w:hanging="360"/>
      </w:pPr>
      <w:rPr>
        <w:rFonts w:ascii="Noto Sans Symbols" w:cs="Noto Sans Symbols" w:eastAsia="Noto Sans Symbols" w:hAnsi="Noto Sans Symbols"/>
      </w:rPr>
    </w:lvl>
    <w:lvl w:ilvl="3">
      <w:start w:val="1"/>
      <w:numFmt w:val="bullet"/>
      <w:lvlText w:val="●"/>
      <w:lvlJc w:val="left"/>
      <w:pPr>
        <w:ind w:left="2591" w:hanging="360"/>
      </w:pPr>
      <w:rPr>
        <w:rFonts w:ascii="Noto Sans Symbols" w:cs="Noto Sans Symbols" w:eastAsia="Noto Sans Symbols" w:hAnsi="Noto Sans Symbols"/>
      </w:rPr>
    </w:lvl>
    <w:lvl w:ilvl="4">
      <w:start w:val="1"/>
      <w:numFmt w:val="bullet"/>
      <w:lvlText w:val="o"/>
      <w:lvlJc w:val="left"/>
      <w:pPr>
        <w:ind w:left="3311" w:hanging="360"/>
      </w:pPr>
      <w:rPr>
        <w:rFonts w:ascii="Courier New" w:cs="Courier New" w:eastAsia="Courier New" w:hAnsi="Courier New"/>
      </w:rPr>
    </w:lvl>
    <w:lvl w:ilvl="5">
      <w:start w:val="1"/>
      <w:numFmt w:val="bullet"/>
      <w:lvlText w:val="▪"/>
      <w:lvlJc w:val="left"/>
      <w:pPr>
        <w:ind w:left="4031" w:hanging="360"/>
      </w:pPr>
      <w:rPr>
        <w:rFonts w:ascii="Noto Sans Symbols" w:cs="Noto Sans Symbols" w:eastAsia="Noto Sans Symbols" w:hAnsi="Noto Sans Symbols"/>
      </w:rPr>
    </w:lvl>
    <w:lvl w:ilvl="6">
      <w:start w:val="1"/>
      <w:numFmt w:val="bullet"/>
      <w:lvlText w:val="●"/>
      <w:lvlJc w:val="left"/>
      <w:pPr>
        <w:ind w:left="4751" w:hanging="360"/>
      </w:pPr>
      <w:rPr>
        <w:rFonts w:ascii="Noto Sans Symbols" w:cs="Noto Sans Symbols" w:eastAsia="Noto Sans Symbols" w:hAnsi="Noto Sans Symbols"/>
      </w:rPr>
    </w:lvl>
    <w:lvl w:ilvl="7">
      <w:start w:val="1"/>
      <w:numFmt w:val="bullet"/>
      <w:lvlText w:val="o"/>
      <w:lvlJc w:val="left"/>
      <w:pPr>
        <w:ind w:left="5471" w:hanging="360"/>
      </w:pPr>
      <w:rPr>
        <w:rFonts w:ascii="Courier New" w:cs="Courier New" w:eastAsia="Courier New" w:hAnsi="Courier New"/>
      </w:rPr>
    </w:lvl>
    <w:lvl w:ilvl="8">
      <w:start w:val="1"/>
      <w:numFmt w:val="bullet"/>
      <w:lvlText w:val="▪"/>
      <w:lvlJc w:val="left"/>
      <w:pPr>
        <w:ind w:left="6191" w:hanging="360"/>
      </w:pPr>
      <w:rPr>
        <w:rFonts w:ascii="Noto Sans Symbols" w:cs="Noto Sans Symbols" w:eastAsia="Noto Sans Symbols" w:hAnsi="Noto Sans Symbols"/>
      </w:rPr>
    </w:lvl>
  </w:abstractNum>
  <w:abstractNum w:abstractNumId="2">
    <w:lvl w:ilvl="0">
      <w:start w:val="0"/>
      <w:numFmt w:val="bullet"/>
      <w:lvlText w:val="●"/>
      <w:lvlJc w:val="left"/>
      <w:pPr>
        <w:ind w:left="472" w:hanging="360"/>
      </w:pPr>
      <w:rPr>
        <w:rFonts w:ascii="Noto Sans Symbols" w:cs="Noto Sans Symbols" w:eastAsia="Noto Sans Symbols" w:hAnsi="Noto Sans Symbols"/>
        <w:b w:val="0"/>
        <w:bCs w:val="0"/>
        <w:i w:val="0"/>
        <w:iCs w:val="0"/>
        <w:sz w:val="22"/>
        <w:szCs w:val="22"/>
      </w:rPr>
    </w:lvl>
    <w:lvl w:ilvl="1">
      <w:start w:val="0"/>
      <w:numFmt w:val="bullet"/>
      <w:lvlText w:val="•"/>
      <w:lvlJc w:val="left"/>
      <w:pPr>
        <w:ind w:left="1299" w:hanging="360"/>
      </w:pPr>
      <w:rPr/>
    </w:lvl>
    <w:lvl w:ilvl="2">
      <w:start w:val="0"/>
      <w:numFmt w:val="bullet"/>
      <w:lvlText w:val="•"/>
      <w:lvlJc w:val="left"/>
      <w:pPr>
        <w:ind w:left="2119" w:hanging="360"/>
      </w:pPr>
      <w:rPr/>
    </w:lvl>
    <w:lvl w:ilvl="3">
      <w:start w:val="0"/>
      <w:numFmt w:val="bullet"/>
      <w:lvlText w:val="•"/>
      <w:lvlJc w:val="left"/>
      <w:pPr>
        <w:ind w:left="2939" w:hanging="360"/>
      </w:pPr>
      <w:rPr/>
    </w:lvl>
    <w:lvl w:ilvl="4">
      <w:start w:val="0"/>
      <w:numFmt w:val="bullet"/>
      <w:lvlText w:val="•"/>
      <w:lvlJc w:val="left"/>
      <w:pPr>
        <w:ind w:left="3758" w:hanging="360"/>
      </w:pPr>
      <w:rPr/>
    </w:lvl>
    <w:lvl w:ilvl="5">
      <w:start w:val="0"/>
      <w:numFmt w:val="bullet"/>
      <w:lvlText w:val="•"/>
      <w:lvlJc w:val="left"/>
      <w:pPr>
        <w:ind w:left="4578" w:hanging="360"/>
      </w:pPr>
      <w:rPr/>
    </w:lvl>
    <w:lvl w:ilvl="6">
      <w:start w:val="0"/>
      <w:numFmt w:val="bullet"/>
      <w:lvlText w:val="•"/>
      <w:lvlJc w:val="left"/>
      <w:pPr>
        <w:ind w:left="5398" w:hanging="360"/>
      </w:pPr>
      <w:rPr/>
    </w:lvl>
    <w:lvl w:ilvl="7">
      <w:start w:val="0"/>
      <w:numFmt w:val="bullet"/>
      <w:lvlText w:val="•"/>
      <w:lvlJc w:val="left"/>
      <w:pPr>
        <w:ind w:left="6217" w:hanging="360"/>
      </w:pPr>
      <w:rPr/>
    </w:lvl>
    <w:lvl w:ilvl="8">
      <w:start w:val="0"/>
      <w:numFmt w:val="bullet"/>
      <w:lvlText w:val="•"/>
      <w:lvlJc w:val="left"/>
      <w:pPr>
        <w:ind w:left="7037" w:hanging="360"/>
      </w:pPr>
      <w:rPr/>
    </w:lvl>
  </w:abstractNum>
  <w:abstractNum w:abstractNumId="3">
    <w:lvl w:ilvl="0">
      <w:start w:val="0"/>
      <w:numFmt w:val="bullet"/>
      <w:lvlText w:val="●"/>
      <w:lvlJc w:val="left"/>
      <w:pPr>
        <w:ind w:left="586" w:hanging="360"/>
      </w:pPr>
      <w:rPr>
        <w:rFonts w:ascii="Noto Sans Symbols" w:cs="Noto Sans Symbols" w:eastAsia="Noto Sans Symbols" w:hAnsi="Noto Sans Symbols"/>
        <w:b w:val="0"/>
        <w:bCs w:val="0"/>
        <w:i w:val="0"/>
        <w:iCs w:val="0"/>
        <w:sz w:val="22"/>
        <w:szCs w:val="22"/>
      </w:rPr>
    </w:lvl>
    <w:lvl w:ilvl="1">
      <w:start w:val="0"/>
      <w:numFmt w:val="bullet"/>
      <w:lvlText w:val="•"/>
      <w:lvlJc w:val="left"/>
      <w:pPr>
        <w:ind w:left="1413" w:hanging="360"/>
      </w:pPr>
      <w:rPr/>
    </w:lvl>
    <w:lvl w:ilvl="2">
      <w:start w:val="0"/>
      <w:numFmt w:val="bullet"/>
      <w:lvlText w:val="•"/>
      <w:lvlJc w:val="left"/>
      <w:pPr>
        <w:ind w:left="2233" w:hanging="360"/>
      </w:pPr>
      <w:rPr/>
    </w:lvl>
    <w:lvl w:ilvl="3">
      <w:start w:val="0"/>
      <w:numFmt w:val="bullet"/>
      <w:lvlText w:val="•"/>
      <w:lvlJc w:val="left"/>
      <w:pPr>
        <w:ind w:left="3053" w:hanging="360"/>
      </w:pPr>
      <w:rPr/>
    </w:lvl>
    <w:lvl w:ilvl="4">
      <w:start w:val="0"/>
      <w:numFmt w:val="bullet"/>
      <w:lvlText w:val="•"/>
      <w:lvlJc w:val="left"/>
      <w:pPr>
        <w:ind w:left="3872" w:hanging="360"/>
      </w:pPr>
      <w:rPr/>
    </w:lvl>
    <w:lvl w:ilvl="5">
      <w:start w:val="0"/>
      <w:numFmt w:val="bullet"/>
      <w:lvlText w:val="•"/>
      <w:lvlJc w:val="left"/>
      <w:pPr>
        <w:ind w:left="4692" w:hanging="360"/>
      </w:pPr>
      <w:rPr/>
    </w:lvl>
    <w:lvl w:ilvl="6">
      <w:start w:val="0"/>
      <w:numFmt w:val="bullet"/>
      <w:lvlText w:val="•"/>
      <w:lvlJc w:val="left"/>
      <w:pPr>
        <w:ind w:left="5512" w:hanging="360"/>
      </w:pPr>
      <w:rPr/>
    </w:lvl>
    <w:lvl w:ilvl="7">
      <w:start w:val="0"/>
      <w:numFmt w:val="bullet"/>
      <w:lvlText w:val="•"/>
      <w:lvlJc w:val="left"/>
      <w:pPr>
        <w:ind w:left="6331" w:hanging="360"/>
      </w:pPr>
      <w:rPr/>
    </w:lvl>
    <w:lvl w:ilvl="8">
      <w:start w:val="0"/>
      <w:numFmt w:val="bullet"/>
      <w:lvlText w:val="•"/>
      <w:lvlJc w:val="left"/>
      <w:pPr>
        <w:ind w:left="7151"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qFormat w:val="1"/>
    <w:pPr>
      <w:spacing w:before="5"/>
    </w:pPr>
    <w:rPr>
      <w:sz w:val="16"/>
      <w:szCs w:val="16"/>
    </w:rPr>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character" w:styleId="vortaltextarea" w:customStyle="1">
    <w:name w:val="vortaltextarea"/>
    <w:basedOn w:val="Fuentedeprrafopredeter"/>
    <w:rsid w:val="00013297"/>
  </w:style>
  <w:style w:type="character" w:styleId="Hipervnculo">
    <w:name w:val="Hyperlink"/>
    <w:basedOn w:val="Fuentedeprrafopredeter"/>
    <w:uiPriority w:val="99"/>
    <w:unhideWhenUsed w:val="1"/>
    <w:rsid w:val="00FB0EC4"/>
    <w:rPr>
      <w:color w:val="0000ff" w:themeColor="hyperlink"/>
      <w:u w:val="single"/>
    </w:rPr>
  </w:style>
  <w:style w:type="character" w:styleId="Mencinsinresolver">
    <w:name w:val="Unresolved Mention"/>
    <w:basedOn w:val="Fuentedeprrafopredeter"/>
    <w:uiPriority w:val="99"/>
    <w:semiHidden w:val="1"/>
    <w:unhideWhenUsed w:val="1"/>
    <w:rsid w:val="00FB0EC4"/>
    <w:rPr>
      <w:color w:val="605e5c"/>
      <w:shd w:color="auto" w:fill="e1dfdd" w:val="clear"/>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rive.google.com/drive/folders/1ZUWlKdVb4Z63hmuXEOK2yng6LatEWKiV"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C66oMxSLwwUdoh2VtJo9CFgTA==">CgMxLjA4AHIhMWludWxsb0c1ZlNhT05XUzFmRWJnVnU0d0I0eDhqM25T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2025-01-22T00:19:00Z</dcterms:created>
  <dc:creator>LEYDHER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2024-11-22T00:00:00Z</vt:filetime>
  </property>
  <property fmtid="{D5CDD505-2E9C-101B-9397-08002B2CF9AE}" pid="3" name="Creator">
    <vt:lpwstr>Microsoft® Word 2016</vt:lpwstr>
  </property>
  <property fmtid="{D5CDD505-2E9C-101B-9397-08002B2CF9AE}" pid="4" name="LastSaved">
    <vt:filetime>2025-01-22T00:00:00Z</vt:filetime>
  </property>
  <property fmtid="{D5CDD505-2E9C-101B-9397-08002B2CF9AE}" pid="5" name="Producer">
    <vt:lpwstr>Microsoft® Word 2016</vt:lpwstr>
  </property>
</Properties>
</file>